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15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5"/>
        <w:gridCol w:w="2199"/>
        <w:gridCol w:w="1873"/>
        <w:gridCol w:w="3263"/>
      </w:tblGrid>
      <w:tr w:rsidR="00AA37B0" w:rsidRPr="00AA37B0" w:rsidTr="00AA37B0">
        <w:trPr>
          <w:tblHeader/>
          <w:tblCellSpacing w:w="15" w:type="dxa"/>
        </w:trPr>
        <w:tc>
          <w:tcPr>
            <w:tcW w:w="0" w:type="auto"/>
            <w:tcBorders>
              <w:top w:val="nil"/>
              <w:left w:val="single" w:sz="6" w:space="0" w:color="CACACA"/>
              <w:bottom w:val="single" w:sz="6" w:space="0" w:color="CCCCCC"/>
              <w:right w:val="single" w:sz="6" w:space="0" w:color="CACACA"/>
            </w:tcBorders>
            <w:shd w:val="clear" w:color="auto" w:fill="2B617B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:rsidR="00AA37B0" w:rsidRPr="00AA37B0" w:rsidRDefault="00AA37B0" w:rsidP="00AA37B0">
            <w:pPr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b/>
                <w:bCs/>
                <w:color w:val="FFFFFF"/>
                <w:sz w:val="18"/>
                <w:szCs w:val="18"/>
              </w:rPr>
            </w:pPr>
            <w:bookmarkStart w:id="0" w:name="_GoBack"/>
            <w:bookmarkEnd w:id="0"/>
            <w:r w:rsidRPr="00AA37B0">
              <w:rPr>
                <w:rFonts w:ascii="Verdana" w:eastAsia="Times New Roman" w:hAnsi="Verdana" w:cs="Times New Roman"/>
                <w:b/>
                <w:bCs/>
                <w:color w:val="FFFFFF"/>
                <w:sz w:val="18"/>
                <w:szCs w:val="18"/>
              </w:rPr>
              <w:t>Neurotransmitter</w:t>
            </w:r>
          </w:p>
        </w:tc>
        <w:tc>
          <w:tcPr>
            <w:tcW w:w="0" w:type="auto"/>
            <w:tcBorders>
              <w:top w:val="nil"/>
              <w:left w:val="single" w:sz="6" w:space="0" w:color="CACACA"/>
              <w:bottom w:val="single" w:sz="6" w:space="0" w:color="CCCCCC"/>
              <w:right w:val="single" w:sz="6" w:space="0" w:color="CACACA"/>
            </w:tcBorders>
            <w:shd w:val="clear" w:color="auto" w:fill="2B617B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:rsidR="00AA37B0" w:rsidRPr="00AA37B0" w:rsidRDefault="00AA37B0" w:rsidP="00AA37B0">
            <w:pPr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b/>
                <w:bCs/>
                <w:color w:val="FFFFFF"/>
                <w:sz w:val="18"/>
                <w:szCs w:val="18"/>
              </w:rPr>
            </w:pPr>
            <w:r w:rsidRPr="00AA37B0">
              <w:rPr>
                <w:rFonts w:ascii="Verdana" w:eastAsia="Times New Roman" w:hAnsi="Verdana" w:cs="Times New Roman"/>
                <w:b/>
                <w:bCs/>
                <w:color w:val="FFFFFF"/>
                <w:sz w:val="18"/>
                <w:szCs w:val="18"/>
              </w:rPr>
              <w:t>Distribution in the Central Nervous System</w:t>
            </w:r>
          </w:p>
        </w:tc>
        <w:tc>
          <w:tcPr>
            <w:tcW w:w="0" w:type="auto"/>
            <w:tcBorders>
              <w:top w:val="nil"/>
              <w:left w:val="single" w:sz="6" w:space="0" w:color="CACACA"/>
              <w:bottom w:val="single" w:sz="6" w:space="0" w:color="CCCCCC"/>
              <w:right w:val="single" w:sz="6" w:space="0" w:color="CACACA"/>
            </w:tcBorders>
            <w:shd w:val="clear" w:color="auto" w:fill="2B617B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:rsidR="00AA37B0" w:rsidRPr="00AA37B0" w:rsidRDefault="00AA37B0" w:rsidP="00AA37B0">
            <w:pPr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b/>
                <w:bCs/>
                <w:color w:val="FFFFFF"/>
                <w:sz w:val="18"/>
                <w:szCs w:val="18"/>
              </w:rPr>
            </w:pPr>
            <w:r w:rsidRPr="00AA37B0">
              <w:rPr>
                <w:rFonts w:ascii="Verdana" w:eastAsia="Times New Roman" w:hAnsi="Verdana" w:cs="Times New Roman"/>
                <w:b/>
                <w:bCs/>
                <w:color w:val="FFFFFF"/>
                <w:sz w:val="18"/>
                <w:szCs w:val="18"/>
              </w:rPr>
              <w:t>Functions Affected</w:t>
            </w:r>
          </w:p>
        </w:tc>
        <w:tc>
          <w:tcPr>
            <w:tcW w:w="0" w:type="auto"/>
            <w:tcBorders>
              <w:top w:val="nil"/>
              <w:left w:val="single" w:sz="6" w:space="0" w:color="CACACA"/>
              <w:bottom w:val="single" w:sz="6" w:space="0" w:color="CCCCCC"/>
              <w:right w:val="single" w:sz="6" w:space="0" w:color="CACACA"/>
            </w:tcBorders>
            <w:shd w:val="clear" w:color="auto" w:fill="2B617B"/>
            <w:tcMar>
              <w:top w:w="120" w:type="dxa"/>
              <w:left w:w="150" w:type="dxa"/>
              <w:bottom w:w="120" w:type="dxa"/>
              <w:right w:w="150" w:type="dxa"/>
            </w:tcMar>
            <w:vAlign w:val="center"/>
            <w:hideMark/>
          </w:tcPr>
          <w:p w:rsidR="00AA37B0" w:rsidRPr="00AA37B0" w:rsidRDefault="00AA37B0" w:rsidP="00AA37B0">
            <w:pPr>
              <w:spacing w:after="0" w:line="240" w:lineRule="auto"/>
              <w:jc w:val="center"/>
              <w:textAlignment w:val="baseline"/>
              <w:rPr>
                <w:rFonts w:ascii="Verdana" w:eastAsia="Times New Roman" w:hAnsi="Verdana" w:cs="Times New Roman"/>
                <w:b/>
                <w:bCs/>
                <w:color w:val="FFFFFF"/>
                <w:sz w:val="18"/>
                <w:szCs w:val="18"/>
              </w:rPr>
            </w:pPr>
            <w:r w:rsidRPr="00AA37B0">
              <w:rPr>
                <w:rFonts w:ascii="Verdana" w:eastAsia="Times New Roman" w:hAnsi="Verdana" w:cs="Times New Roman"/>
                <w:b/>
                <w:bCs/>
                <w:color w:val="FFFFFF"/>
                <w:sz w:val="18"/>
                <w:szCs w:val="18"/>
              </w:rPr>
              <w:t>Drugs That Affect It</w:t>
            </w:r>
          </w:p>
        </w:tc>
      </w:tr>
      <w:tr w:rsidR="00AA37B0" w:rsidRPr="00AA37B0" w:rsidTr="00AA37B0">
        <w:trPr>
          <w:tblCellSpacing w:w="15" w:type="dxa"/>
        </w:trPr>
        <w:tc>
          <w:tcPr>
            <w:tcW w:w="0" w:type="auto"/>
            <w:tcBorders>
              <w:top w:val="nil"/>
              <w:left w:val="single" w:sz="6" w:space="0" w:color="CACACA"/>
              <w:bottom w:val="nil"/>
              <w:right w:val="single" w:sz="6" w:space="0" w:color="CACACA"/>
            </w:tcBorders>
            <w:shd w:val="clear" w:color="auto" w:fill="FBFBFB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AA37B0" w:rsidRPr="00AA37B0" w:rsidRDefault="00AA37B0" w:rsidP="00AA37B0">
            <w:pPr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color w:val="444444"/>
                <w:sz w:val="16"/>
                <w:szCs w:val="16"/>
              </w:rPr>
            </w:pPr>
            <w:r w:rsidRPr="00AA37B0">
              <w:rPr>
                <w:rFonts w:ascii="Verdana" w:eastAsia="Times New Roman" w:hAnsi="Verdana" w:cs="Times New Roman"/>
                <w:color w:val="444444"/>
                <w:sz w:val="16"/>
                <w:szCs w:val="16"/>
              </w:rPr>
              <w:t>Dopamine</w:t>
            </w:r>
          </w:p>
        </w:tc>
        <w:tc>
          <w:tcPr>
            <w:tcW w:w="0" w:type="auto"/>
            <w:tcBorders>
              <w:top w:val="nil"/>
              <w:left w:val="single" w:sz="6" w:space="0" w:color="CACACA"/>
              <w:bottom w:val="nil"/>
              <w:right w:val="single" w:sz="6" w:space="0" w:color="CACACA"/>
            </w:tcBorders>
            <w:shd w:val="clear" w:color="auto" w:fill="FBFBFB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AA37B0" w:rsidRPr="00AA37B0" w:rsidRDefault="00AA37B0" w:rsidP="00AA37B0">
            <w:pPr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color w:val="444444"/>
                <w:sz w:val="16"/>
                <w:szCs w:val="16"/>
              </w:rPr>
            </w:pPr>
            <w:r w:rsidRPr="00AA37B0">
              <w:rPr>
                <w:rFonts w:ascii="Verdana" w:eastAsia="Times New Roman" w:hAnsi="Verdana" w:cs="Times New Roman"/>
                <w:color w:val="444444"/>
                <w:sz w:val="16"/>
                <w:szCs w:val="16"/>
              </w:rPr>
              <w:t>Midbrain, Ventral tegmental area (VTA), Cerebral cortex, Hypothalamus</w:t>
            </w:r>
          </w:p>
        </w:tc>
        <w:tc>
          <w:tcPr>
            <w:tcW w:w="0" w:type="auto"/>
            <w:tcBorders>
              <w:top w:val="nil"/>
              <w:left w:val="single" w:sz="6" w:space="0" w:color="CACACA"/>
              <w:bottom w:val="nil"/>
              <w:right w:val="single" w:sz="6" w:space="0" w:color="CACACA"/>
            </w:tcBorders>
            <w:shd w:val="clear" w:color="auto" w:fill="FBFBFB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AA37B0" w:rsidRPr="00AA37B0" w:rsidRDefault="00AA37B0" w:rsidP="00AA37B0">
            <w:pPr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color w:val="444444"/>
                <w:sz w:val="16"/>
                <w:szCs w:val="16"/>
              </w:rPr>
            </w:pPr>
            <w:r w:rsidRPr="00AA37B0">
              <w:rPr>
                <w:rFonts w:ascii="Verdana" w:eastAsia="Times New Roman" w:hAnsi="Verdana" w:cs="Times New Roman"/>
                <w:color w:val="444444"/>
                <w:sz w:val="16"/>
                <w:szCs w:val="16"/>
              </w:rPr>
              <w:t>Pleasure and reward Movement, Attention, Memory</w:t>
            </w:r>
          </w:p>
        </w:tc>
        <w:tc>
          <w:tcPr>
            <w:tcW w:w="0" w:type="auto"/>
            <w:tcBorders>
              <w:top w:val="nil"/>
              <w:left w:val="single" w:sz="6" w:space="0" w:color="CACACA"/>
              <w:bottom w:val="nil"/>
              <w:right w:val="single" w:sz="6" w:space="0" w:color="CACACA"/>
            </w:tcBorders>
            <w:shd w:val="clear" w:color="auto" w:fill="FBFBFB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AA37B0" w:rsidRPr="00AA37B0" w:rsidRDefault="00AA37B0" w:rsidP="00AA37B0">
            <w:pPr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color w:val="444444"/>
                <w:sz w:val="16"/>
                <w:szCs w:val="16"/>
              </w:rPr>
            </w:pPr>
            <w:r w:rsidRPr="00AA37B0">
              <w:rPr>
                <w:rFonts w:ascii="Verdana" w:eastAsia="Times New Roman" w:hAnsi="Verdana" w:cs="Times New Roman"/>
                <w:color w:val="444444"/>
                <w:sz w:val="16"/>
                <w:szCs w:val="16"/>
              </w:rPr>
              <w:t>Cocaine, Methamphetamine, Amphetamine. In addition, virtually all drugs of abuse directly or indirectly augment dopamine in the reward pathway</w:t>
            </w:r>
          </w:p>
        </w:tc>
      </w:tr>
      <w:tr w:rsidR="00AA37B0" w:rsidRPr="00AA37B0" w:rsidTr="00AA37B0">
        <w:trPr>
          <w:tblCellSpacing w:w="15" w:type="dxa"/>
        </w:trPr>
        <w:tc>
          <w:tcPr>
            <w:tcW w:w="0" w:type="auto"/>
            <w:tcBorders>
              <w:top w:val="nil"/>
              <w:left w:val="single" w:sz="6" w:space="0" w:color="CACACA"/>
              <w:bottom w:val="nil"/>
              <w:right w:val="single" w:sz="6" w:space="0" w:color="CACACA"/>
            </w:tcBorders>
            <w:shd w:val="clear" w:color="auto" w:fill="E6F3FB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AA37B0" w:rsidRPr="00AA37B0" w:rsidRDefault="00AA37B0" w:rsidP="00AA37B0">
            <w:pPr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color w:val="444444"/>
                <w:sz w:val="16"/>
                <w:szCs w:val="16"/>
              </w:rPr>
            </w:pPr>
            <w:r w:rsidRPr="00AA37B0">
              <w:rPr>
                <w:rFonts w:ascii="Verdana" w:eastAsia="Times New Roman" w:hAnsi="Verdana" w:cs="Times New Roman"/>
                <w:color w:val="444444"/>
                <w:sz w:val="16"/>
                <w:szCs w:val="16"/>
              </w:rPr>
              <w:t>Serotonin</w:t>
            </w:r>
          </w:p>
        </w:tc>
        <w:tc>
          <w:tcPr>
            <w:tcW w:w="0" w:type="auto"/>
            <w:tcBorders>
              <w:top w:val="nil"/>
              <w:left w:val="single" w:sz="6" w:space="0" w:color="CACACA"/>
              <w:bottom w:val="nil"/>
              <w:right w:val="single" w:sz="6" w:space="0" w:color="CACACA"/>
            </w:tcBorders>
            <w:shd w:val="clear" w:color="auto" w:fill="E6F3FB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AA37B0" w:rsidRPr="00AA37B0" w:rsidRDefault="00AA37B0" w:rsidP="00AA37B0">
            <w:pPr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color w:val="444444"/>
                <w:sz w:val="16"/>
                <w:szCs w:val="16"/>
              </w:rPr>
            </w:pPr>
            <w:r w:rsidRPr="00AA37B0">
              <w:rPr>
                <w:rFonts w:ascii="Verdana" w:eastAsia="Times New Roman" w:hAnsi="Verdana" w:cs="Times New Roman"/>
                <w:color w:val="444444"/>
                <w:sz w:val="16"/>
                <w:szCs w:val="16"/>
              </w:rPr>
              <w:t>Midbrain, VTA, Cerebral cortex, Hypothalamus</w:t>
            </w:r>
          </w:p>
        </w:tc>
        <w:tc>
          <w:tcPr>
            <w:tcW w:w="0" w:type="auto"/>
            <w:tcBorders>
              <w:top w:val="nil"/>
              <w:left w:val="single" w:sz="6" w:space="0" w:color="CACACA"/>
              <w:bottom w:val="nil"/>
              <w:right w:val="single" w:sz="6" w:space="0" w:color="CACACA"/>
            </w:tcBorders>
            <w:shd w:val="clear" w:color="auto" w:fill="E6F3FB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AA37B0" w:rsidRPr="00AA37B0" w:rsidRDefault="00AA37B0" w:rsidP="00AA37B0">
            <w:pPr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color w:val="444444"/>
                <w:sz w:val="16"/>
                <w:szCs w:val="16"/>
              </w:rPr>
            </w:pPr>
            <w:r w:rsidRPr="00AA37B0">
              <w:rPr>
                <w:rFonts w:ascii="Verdana" w:eastAsia="Times New Roman" w:hAnsi="Verdana" w:cs="Times New Roman"/>
                <w:color w:val="444444"/>
                <w:sz w:val="16"/>
                <w:szCs w:val="16"/>
              </w:rPr>
              <w:t>Mood, Sleep, Sexual desire, Appetite</w:t>
            </w:r>
          </w:p>
        </w:tc>
        <w:tc>
          <w:tcPr>
            <w:tcW w:w="0" w:type="auto"/>
            <w:tcBorders>
              <w:top w:val="nil"/>
              <w:left w:val="single" w:sz="6" w:space="0" w:color="CACACA"/>
              <w:bottom w:val="nil"/>
              <w:right w:val="single" w:sz="6" w:space="0" w:color="CACACA"/>
            </w:tcBorders>
            <w:shd w:val="clear" w:color="auto" w:fill="E6F3FB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AA37B0" w:rsidRPr="00AA37B0" w:rsidRDefault="00AA37B0" w:rsidP="00AA37B0">
            <w:pPr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color w:val="444444"/>
                <w:sz w:val="16"/>
                <w:szCs w:val="16"/>
              </w:rPr>
            </w:pPr>
            <w:r w:rsidRPr="00AA37B0">
              <w:rPr>
                <w:rFonts w:ascii="Verdana" w:eastAsia="Times New Roman" w:hAnsi="Verdana" w:cs="Times New Roman"/>
                <w:color w:val="444444"/>
                <w:sz w:val="16"/>
                <w:szCs w:val="16"/>
              </w:rPr>
              <w:t>MDMA (ecstasy), LSD, Cocaine</w:t>
            </w:r>
          </w:p>
        </w:tc>
      </w:tr>
      <w:tr w:rsidR="00AA37B0" w:rsidRPr="00AA37B0" w:rsidTr="00AA37B0">
        <w:trPr>
          <w:tblCellSpacing w:w="15" w:type="dxa"/>
        </w:trPr>
        <w:tc>
          <w:tcPr>
            <w:tcW w:w="0" w:type="auto"/>
            <w:tcBorders>
              <w:top w:val="nil"/>
              <w:left w:val="single" w:sz="6" w:space="0" w:color="CACACA"/>
              <w:bottom w:val="nil"/>
              <w:right w:val="single" w:sz="6" w:space="0" w:color="CACACA"/>
            </w:tcBorders>
            <w:shd w:val="clear" w:color="auto" w:fill="FBFBFB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AA37B0" w:rsidRPr="00AA37B0" w:rsidRDefault="00AA37B0" w:rsidP="00AA37B0">
            <w:pPr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color w:val="444444"/>
                <w:sz w:val="16"/>
                <w:szCs w:val="16"/>
              </w:rPr>
            </w:pPr>
            <w:r w:rsidRPr="00AA37B0">
              <w:rPr>
                <w:rFonts w:ascii="Verdana" w:eastAsia="Times New Roman" w:hAnsi="Verdana" w:cs="Times New Roman"/>
                <w:color w:val="444444"/>
                <w:sz w:val="16"/>
                <w:szCs w:val="16"/>
              </w:rPr>
              <w:t>Norepinephrine</w:t>
            </w:r>
          </w:p>
        </w:tc>
        <w:tc>
          <w:tcPr>
            <w:tcW w:w="0" w:type="auto"/>
            <w:tcBorders>
              <w:top w:val="nil"/>
              <w:left w:val="single" w:sz="6" w:space="0" w:color="CACACA"/>
              <w:bottom w:val="nil"/>
              <w:right w:val="single" w:sz="6" w:space="0" w:color="CACACA"/>
            </w:tcBorders>
            <w:shd w:val="clear" w:color="auto" w:fill="FBFBFB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AA37B0" w:rsidRPr="00AA37B0" w:rsidRDefault="00AA37B0" w:rsidP="00AA37B0">
            <w:pPr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color w:val="444444"/>
                <w:sz w:val="16"/>
                <w:szCs w:val="16"/>
              </w:rPr>
            </w:pPr>
            <w:r w:rsidRPr="00AA37B0">
              <w:rPr>
                <w:rFonts w:ascii="Verdana" w:eastAsia="Times New Roman" w:hAnsi="Verdana" w:cs="Times New Roman"/>
                <w:color w:val="444444"/>
                <w:sz w:val="16"/>
                <w:szCs w:val="16"/>
              </w:rPr>
              <w:t>Midbrain, VTA, Cerebral cortex, Hypothalamus</w:t>
            </w:r>
          </w:p>
        </w:tc>
        <w:tc>
          <w:tcPr>
            <w:tcW w:w="0" w:type="auto"/>
            <w:tcBorders>
              <w:top w:val="nil"/>
              <w:left w:val="single" w:sz="6" w:space="0" w:color="CACACA"/>
              <w:bottom w:val="nil"/>
              <w:right w:val="single" w:sz="6" w:space="0" w:color="CACACA"/>
            </w:tcBorders>
            <w:shd w:val="clear" w:color="auto" w:fill="FBFBFB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AA37B0" w:rsidRPr="00AA37B0" w:rsidRDefault="00AA37B0" w:rsidP="00AA37B0">
            <w:pPr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color w:val="444444"/>
                <w:sz w:val="16"/>
                <w:szCs w:val="16"/>
              </w:rPr>
            </w:pPr>
            <w:r w:rsidRPr="00AA37B0">
              <w:rPr>
                <w:rFonts w:ascii="Verdana" w:eastAsia="Times New Roman" w:hAnsi="Verdana" w:cs="Times New Roman"/>
                <w:color w:val="444444"/>
                <w:sz w:val="16"/>
                <w:szCs w:val="16"/>
              </w:rPr>
              <w:t>Sensory processing, Movement, Sleep, Mood, Memory, Anxiety</w:t>
            </w:r>
          </w:p>
        </w:tc>
        <w:tc>
          <w:tcPr>
            <w:tcW w:w="0" w:type="auto"/>
            <w:tcBorders>
              <w:top w:val="nil"/>
              <w:left w:val="single" w:sz="6" w:space="0" w:color="CACACA"/>
              <w:bottom w:val="nil"/>
              <w:right w:val="single" w:sz="6" w:space="0" w:color="CACACA"/>
            </w:tcBorders>
            <w:shd w:val="clear" w:color="auto" w:fill="FBFBFB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AA37B0" w:rsidRPr="00AA37B0" w:rsidRDefault="00AA37B0" w:rsidP="00AA37B0">
            <w:pPr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color w:val="444444"/>
                <w:sz w:val="16"/>
                <w:szCs w:val="16"/>
              </w:rPr>
            </w:pPr>
            <w:r w:rsidRPr="00AA37B0">
              <w:rPr>
                <w:rFonts w:ascii="Verdana" w:eastAsia="Times New Roman" w:hAnsi="Verdana" w:cs="Times New Roman"/>
                <w:color w:val="444444"/>
                <w:sz w:val="16"/>
                <w:szCs w:val="16"/>
              </w:rPr>
              <w:t>Cocaine, Methamphetamine, Amphetamine</w:t>
            </w:r>
          </w:p>
        </w:tc>
      </w:tr>
      <w:tr w:rsidR="00AA37B0" w:rsidRPr="00AA37B0" w:rsidTr="00AA37B0">
        <w:trPr>
          <w:tblCellSpacing w:w="15" w:type="dxa"/>
        </w:trPr>
        <w:tc>
          <w:tcPr>
            <w:tcW w:w="0" w:type="auto"/>
            <w:tcBorders>
              <w:top w:val="nil"/>
              <w:left w:val="single" w:sz="6" w:space="0" w:color="CACACA"/>
              <w:bottom w:val="nil"/>
              <w:right w:val="single" w:sz="6" w:space="0" w:color="CACACA"/>
            </w:tcBorders>
            <w:shd w:val="clear" w:color="auto" w:fill="E6F3FB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AA37B0" w:rsidRPr="00AA37B0" w:rsidRDefault="00AA37B0" w:rsidP="00AA37B0">
            <w:pPr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color w:val="444444"/>
                <w:sz w:val="16"/>
                <w:szCs w:val="16"/>
              </w:rPr>
            </w:pPr>
            <w:r w:rsidRPr="00AA37B0">
              <w:rPr>
                <w:rFonts w:ascii="Verdana" w:eastAsia="Times New Roman" w:hAnsi="Verdana" w:cs="Times New Roman"/>
                <w:color w:val="444444"/>
                <w:sz w:val="16"/>
                <w:szCs w:val="16"/>
              </w:rPr>
              <w:t xml:space="preserve">Endogenous opioids (endorphin and </w:t>
            </w:r>
            <w:proofErr w:type="spellStart"/>
            <w:r w:rsidRPr="00AA37B0">
              <w:rPr>
                <w:rFonts w:ascii="Verdana" w:eastAsia="Times New Roman" w:hAnsi="Verdana" w:cs="Times New Roman"/>
                <w:color w:val="444444"/>
                <w:sz w:val="16"/>
                <w:szCs w:val="16"/>
              </w:rPr>
              <w:t>enkephalin</w:t>
            </w:r>
            <w:proofErr w:type="spellEnd"/>
            <w:r w:rsidRPr="00AA37B0">
              <w:rPr>
                <w:rFonts w:ascii="Verdana" w:eastAsia="Times New Roman" w:hAnsi="Verdana" w:cs="Times New Roman"/>
                <w:color w:val="444444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nil"/>
              <w:left w:val="single" w:sz="6" w:space="0" w:color="CACACA"/>
              <w:bottom w:val="nil"/>
              <w:right w:val="single" w:sz="6" w:space="0" w:color="CACACA"/>
            </w:tcBorders>
            <w:shd w:val="clear" w:color="auto" w:fill="E6F3FB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AA37B0" w:rsidRPr="00AA37B0" w:rsidRDefault="00AA37B0" w:rsidP="00AA37B0">
            <w:pPr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color w:val="444444"/>
                <w:sz w:val="16"/>
                <w:szCs w:val="16"/>
              </w:rPr>
            </w:pPr>
            <w:r w:rsidRPr="00AA37B0">
              <w:rPr>
                <w:rFonts w:ascii="Verdana" w:eastAsia="Times New Roman" w:hAnsi="Verdana" w:cs="Times New Roman"/>
                <w:color w:val="444444"/>
                <w:sz w:val="16"/>
                <w:szCs w:val="16"/>
              </w:rPr>
              <w:t>Widely distributed in brain but regions vary in type of receptors, Spinal cord</w:t>
            </w:r>
          </w:p>
        </w:tc>
        <w:tc>
          <w:tcPr>
            <w:tcW w:w="0" w:type="auto"/>
            <w:tcBorders>
              <w:top w:val="nil"/>
              <w:left w:val="single" w:sz="6" w:space="0" w:color="CACACA"/>
              <w:bottom w:val="nil"/>
              <w:right w:val="single" w:sz="6" w:space="0" w:color="CACACA"/>
            </w:tcBorders>
            <w:shd w:val="clear" w:color="auto" w:fill="E6F3FB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AA37B0" w:rsidRPr="00AA37B0" w:rsidRDefault="00AA37B0" w:rsidP="00AA37B0">
            <w:pPr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color w:val="444444"/>
                <w:sz w:val="16"/>
                <w:szCs w:val="16"/>
              </w:rPr>
            </w:pPr>
            <w:r w:rsidRPr="00AA37B0">
              <w:rPr>
                <w:rFonts w:ascii="Verdana" w:eastAsia="Times New Roman" w:hAnsi="Verdana" w:cs="Times New Roman"/>
                <w:color w:val="444444"/>
                <w:sz w:val="16"/>
                <w:szCs w:val="16"/>
              </w:rPr>
              <w:t>Analgesia, Sedation, Rate of bodily functions, Mood</w:t>
            </w:r>
          </w:p>
        </w:tc>
        <w:tc>
          <w:tcPr>
            <w:tcW w:w="0" w:type="auto"/>
            <w:tcBorders>
              <w:top w:val="nil"/>
              <w:left w:val="single" w:sz="6" w:space="0" w:color="CACACA"/>
              <w:bottom w:val="nil"/>
              <w:right w:val="single" w:sz="6" w:space="0" w:color="CACACA"/>
            </w:tcBorders>
            <w:shd w:val="clear" w:color="auto" w:fill="E6F3FB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AA37B0" w:rsidRPr="00AA37B0" w:rsidRDefault="00AA37B0" w:rsidP="00AA37B0">
            <w:pPr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color w:val="444444"/>
                <w:sz w:val="16"/>
                <w:szCs w:val="16"/>
              </w:rPr>
            </w:pPr>
            <w:r w:rsidRPr="00AA37B0">
              <w:rPr>
                <w:rFonts w:ascii="Verdana" w:eastAsia="Times New Roman" w:hAnsi="Verdana" w:cs="Times New Roman"/>
                <w:color w:val="444444"/>
                <w:sz w:val="16"/>
                <w:szCs w:val="16"/>
              </w:rPr>
              <w:t>Heroin, Morphine, Prescription painkillers (Oxycodone)</w:t>
            </w:r>
          </w:p>
        </w:tc>
      </w:tr>
      <w:tr w:rsidR="00AA37B0" w:rsidRPr="00AA37B0" w:rsidTr="00AA37B0">
        <w:trPr>
          <w:tblCellSpacing w:w="15" w:type="dxa"/>
        </w:trPr>
        <w:tc>
          <w:tcPr>
            <w:tcW w:w="0" w:type="auto"/>
            <w:tcBorders>
              <w:top w:val="nil"/>
              <w:left w:val="single" w:sz="6" w:space="0" w:color="CACACA"/>
              <w:bottom w:val="nil"/>
              <w:right w:val="single" w:sz="6" w:space="0" w:color="CACACA"/>
            </w:tcBorders>
            <w:shd w:val="clear" w:color="auto" w:fill="FBFBFB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AA37B0" w:rsidRPr="00AA37B0" w:rsidRDefault="00AA37B0" w:rsidP="00AA37B0">
            <w:pPr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color w:val="444444"/>
                <w:sz w:val="16"/>
                <w:szCs w:val="16"/>
              </w:rPr>
            </w:pPr>
            <w:r w:rsidRPr="00AA37B0">
              <w:rPr>
                <w:rFonts w:ascii="Verdana" w:eastAsia="Times New Roman" w:hAnsi="Verdana" w:cs="Times New Roman"/>
                <w:color w:val="444444"/>
                <w:sz w:val="16"/>
                <w:szCs w:val="16"/>
              </w:rPr>
              <w:t>Acetylcholine</w:t>
            </w:r>
          </w:p>
        </w:tc>
        <w:tc>
          <w:tcPr>
            <w:tcW w:w="0" w:type="auto"/>
            <w:tcBorders>
              <w:top w:val="nil"/>
              <w:left w:val="single" w:sz="6" w:space="0" w:color="CACACA"/>
              <w:bottom w:val="nil"/>
              <w:right w:val="single" w:sz="6" w:space="0" w:color="CACACA"/>
            </w:tcBorders>
            <w:shd w:val="clear" w:color="auto" w:fill="FBFBFB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AA37B0" w:rsidRPr="00AA37B0" w:rsidRDefault="00AA37B0" w:rsidP="00AA37B0">
            <w:pPr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color w:val="444444"/>
                <w:sz w:val="16"/>
                <w:szCs w:val="16"/>
              </w:rPr>
            </w:pPr>
            <w:r w:rsidRPr="00AA37B0">
              <w:rPr>
                <w:rFonts w:ascii="Verdana" w:eastAsia="Times New Roman" w:hAnsi="Verdana" w:cs="Times New Roman"/>
                <w:color w:val="444444"/>
                <w:sz w:val="16"/>
                <w:szCs w:val="16"/>
              </w:rPr>
              <w:t>Hippocampus, Cerebral cortex, Thalamus, Basal ganglia, Cerebellum</w:t>
            </w:r>
          </w:p>
        </w:tc>
        <w:tc>
          <w:tcPr>
            <w:tcW w:w="0" w:type="auto"/>
            <w:tcBorders>
              <w:top w:val="nil"/>
              <w:left w:val="single" w:sz="6" w:space="0" w:color="CACACA"/>
              <w:bottom w:val="nil"/>
              <w:right w:val="single" w:sz="6" w:space="0" w:color="CACACA"/>
            </w:tcBorders>
            <w:shd w:val="clear" w:color="auto" w:fill="FBFBFB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AA37B0" w:rsidRPr="00AA37B0" w:rsidRDefault="00AA37B0" w:rsidP="00AA37B0">
            <w:pPr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color w:val="444444"/>
                <w:sz w:val="16"/>
                <w:szCs w:val="16"/>
              </w:rPr>
            </w:pPr>
            <w:r w:rsidRPr="00AA37B0">
              <w:rPr>
                <w:rFonts w:ascii="Verdana" w:eastAsia="Times New Roman" w:hAnsi="Verdana" w:cs="Times New Roman"/>
                <w:color w:val="444444"/>
                <w:sz w:val="16"/>
                <w:szCs w:val="16"/>
              </w:rPr>
              <w:t>Memory, Arousal, Attention, Mood</w:t>
            </w:r>
          </w:p>
        </w:tc>
        <w:tc>
          <w:tcPr>
            <w:tcW w:w="0" w:type="auto"/>
            <w:tcBorders>
              <w:top w:val="nil"/>
              <w:left w:val="single" w:sz="6" w:space="0" w:color="CACACA"/>
              <w:bottom w:val="nil"/>
              <w:right w:val="single" w:sz="6" w:space="0" w:color="CACACA"/>
            </w:tcBorders>
            <w:shd w:val="clear" w:color="auto" w:fill="FBFBFB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AA37B0" w:rsidRPr="00AA37B0" w:rsidRDefault="00AA37B0" w:rsidP="00AA37B0">
            <w:pPr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color w:val="444444"/>
                <w:sz w:val="16"/>
                <w:szCs w:val="16"/>
              </w:rPr>
            </w:pPr>
            <w:r w:rsidRPr="00AA37B0">
              <w:rPr>
                <w:rFonts w:ascii="Verdana" w:eastAsia="Times New Roman" w:hAnsi="Verdana" w:cs="Times New Roman"/>
                <w:color w:val="444444"/>
                <w:sz w:val="16"/>
                <w:szCs w:val="16"/>
              </w:rPr>
              <w:t>Nicotine</w:t>
            </w:r>
          </w:p>
        </w:tc>
      </w:tr>
      <w:tr w:rsidR="00AA37B0" w:rsidRPr="00AA37B0" w:rsidTr="00AA37B0">
        <w:trPr>
          <w:tblCellSpacing w:w="15" w:type="dxa"/>
        </w:trPr>
        <w:tc>
          <w:tcPr>
            <w:tcW w:w="0" w:type="auto"/>
            <w:tcBorders>
              <w:top w:val="nil"/>
              <w:left w:val="single" w:sz="6" w:space="0" w:color="CACACA"/>
              <w:bottom w:val="nil"/>
              <w:right w:val="single" w:sz="6" w:space="0" w:color="CACACA"/>
            </w:tcBorders>
            <w:shd w:val="clear" w:color="auto" w:fill="E6F3FB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AA37B0" w:rsidRPr="00AA37B0" w:rsidRDefault="00AA37B0" w:rsidP="00AA37B0">
            <w:pPr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color w:val="444444"/>
                <w:sz w:val="16"/>
                <w:szCs w:val="16"/>
              </w:rPr>
            </w:pPr>
            <w:r w:rsidRPr="00AA37B0">
              <w:rPr>
                <w:rFonts w:ascii="Verdana" w:eastAsia="Times New Roman" w:hAnsi="Verdana" w:cs="Times New Roman"/>
                <w:color w:val="444444"/>
                <w:sz w:val="16"/>
                <w:szCs w:val="16"/>
              </w:rPr>
              <w:t>Endogenous cannabinoids (</w:t>
            </w:r>
            <w:proofErr w:type="spellStart"/>
            <w:r w:rsidRPr="00AA37B0">
              <w:rPr>
                <w:rFonts w:ascii="Verdana" w:eastAsia="Times New Roman" w:hAnsi="Verdana" w:cs="Times New Roman"/>
                <w:color w:val="444444"/>
                <w:sz w:val="16"/>
                <w:szCs w:val="16"/>
              </w:rPr>
              <w:t>anandamide</w:t>
            </w:r>
            <w:proofErr w:type="spellEnd"/>
            <w:r w:rsidRPr="00AA37B0">
              <w:rPr>
                <w:rFonts w:ascii="Verdana" w:eastAsia="Times New Roman" w:hAnsi="Verdana" w:cs="Times New Roman"/>
                <w:color w:val="444444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nil"/>
              <w:left w:val="single" w:sz="6" w:space="0" w:color="CACACA"/>
              <w:bottom w:val="nil"/>
              <w:right w:val="single" w:sz="6" w:space="0" w:color="CACACA"/>
            </w:tcBorders>
            <w:shd w:val="clear" w:color="auto" w:fill="E6F3FB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AA37B0" w:rsidRPr="00AA37B0" w:rsidRDefault="00AA37B0" w:rsidP="00AA37B0">
            <w:pPr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color w:val="444444"/>
                <w:sz w:val="16"/>
                <w:szCs w:val="16"/>
              </w:rPr>
            </w:pPr>
            <w:r w:rsidRPr="00AA37B0">
              <w:rPr>
                <w:rFonts w:ascii="Verdana" w:eastAsia="Times New Roman" w:hAnsi="Verdana" w:cs="Times New Roman"/>
                <w:color w:val="444444"/>
                <w:sz w:val="16"/>
                <w:szCs w:val="16"/>
              </w:rPr>
              <w:t>Cerebral cortex, Hippocampus, Thalamus, Basal ganglia</w:t>
            </w:r>
          </w:p>
        </w:tc>
        <w:tc>
          <w:tcPr>
            <w:tcW w:w="0" w:type="auto"/>
            <w:tcBorders>
              <w:top w:val="nil"/>
              <w:left w:val="single" w:sz="6" w:space="0" w:color="CACACA"/>
              <w:bottom w:val="nil"/>
              <w:right w:val="single" w:sz="6" w:space="0" w:color="CACACA"/>
            </w:tcBorders>
            <w:shd w:val="clear" w:color="auto" w:fill="E6F3FB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AA37B0" w:rsidRPr="00AA37B0" w:rsidRDefault="00AA37B0" w:rsidP="00AA37B0">
            <w:pPr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color w:val="444444"/>
                <w:sz w:val="16"/>
                <w:szCs w:val="16"/>
              </w:rPr>
            </w:pPr>
            <w:r w:rsidRPr="00AA37B0">
              <w:rPr>
                <w:rFonts w:ascii="Verdana" w:eastAsia="Times New Roman" w:hAnsi="Verdana" w:cs="Times New Roman"/>
                <w:color w:val="444444"/>
                <w:sz w:val="16"/>
                <w:szCs w:val="16"/>
              </w:rPr>
              <w:t>Movement, Cognition and memory</w:t>
            </w:r>
          </w:p>
        </w:tc>
        <w:tc>
          <w:tcPr>
            <w:tcW w:w="0" w:type="auto"/>
            <w:tcBorders>
              <w:top w:val="nil"/>
              <w:left w:val="single" w:sz="6" w:space="0" w:color="CACACA"/>
              <w:bottom w:val="nil"/>
              <w:right w:val="single" w:sz="6" w:space="0" w:color="CACACA"/>
            </w:tcBorders>
            <w:shd w:val="clear" w:color="auto" w:fill="E6F3FB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AA37B0" w:rsidRPr="00AA37B0" w:rsidRDefault="00AA37B0" w:rsidP="00AA37B0">
            <w:pPr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color w:val="444444"/>
                <w:sz w:val="16"/>
                <w:szCs w:val="16"/>
              </w:rPr>
            </w:pPr>
            <w:r w:rsidRPr="00AA37B0">
              <w:rPr>
                <w:rFonts w:ascii="Verdana" w:eastAsia="Times New Roman" w:hAnsi="Verdana" w:cs="Times New Roman"/>
                <w:color w:val="444444"/>
                <w:sz w:val="16"/>
                <w:szCs w:val="16"/>
              </w:rPr>
              <w:t>Marijuana</w:t>
            </w:r>
          </w:p>
        </w:tc>
      </w:tr>
      <w:tr w:rsidR="00AA37B0" w:rsidRPr="00AA37B0" w:rsidTr="00AA37B0">
        <w:trPr>
          <w:tblCellSpacing w:w="15" w:type="dxa"/>
        </w:trPr>
        <w:tc>
          <w:tcPr>
            <w:tcW w:w="0" w:type="auto"/>
            <w:tcBorders>
              <w:top w:val="nil"/>
              <w:left w:val="single" w:sz="6" w:space="0" w:color="CACACA"/>
              <w:bottom w:val="nil"/>
              <w:right w:val="single" w:sz="6" w:space="0" w:color="CACACA"/>
            </w:tcBorders>
            <w:shd w:val="clear" w:color="auto" w:fill="FBFBFB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AA37B0" w:rsidRPr="00AA37B0" w:rsidRDefault="00AA37B0" w:rsidP="00AA37B0">
            <w:pPr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color w:val="444444"/>
                <w:sz w:val="16"/>
                <w:szCs w:val="16"/>
              </w:rPr>
            </w:pPr>
            <w:r w:rsidRPr="00AA37B0">
              <w:rPr>
                <w:rFonts w:ascii="Verdana" w:eastAsia="Times New Roman" w:hAnsi="Verdana" w:cs="Times New Roman"/>
                <w:color w:val="444444"/>
                <w:sz w:val="16"/>
                <w:szCs w:val="16"/>
              </w:rPr>
              <w:t>Glutamate</w:t>
            </w:r>
          </w:p>
        </w:tc>
        <w:tc>
          <w:tcPr>
            <w:tcW w:w="0" w:type="auto"/>
            <w:tcBorders>
              <w:top w:val="nil"/>
              <w:left w:val="single" w:sz="6" w:space="0" w:color="CACACA"/>
              <w:bottom w:val="nil"/>
              <w:right w:val="single" w:sz="6" w:space="0" w:color="CACACA"/>
            </w:tcBorders>
            <w:shd w:val="clear" w:color="auto" w:fill="FBFBFB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AA37B0" w:rsidRPr="00AA37B0" w:rsidRDefault="00AA37B0" w:rsidP="00AA37B0">
            <w:pPr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color w:val="444444"/>
                <w:sz w:val="16"/>
                <w:szCs w:val="16"/>
              </w:rPr>
            </w:pPr>
            <w:r w:rsidRPr="00AA37B0">
              <w:rPr>
                <w:rFonts w:ascii="Verdana" w:eastAsia="Times New Roman" w:hAnsi="Verdana" w:cs="Times New Roman"/>
                <w:color w:val="444444"/>
                <w:sz w:val="16"/>
                <w:szCs w:val="16"/>
              </w:rPr>
              <w:t>Widely distributed in brain</w:t>
            </w:r>
          </w:p>
        </w:tc>
        <w:tc>
          <w:tcPr>
            <w:tcW w:w="0" w:type="auto"/>
            <w:tcBorders>
              <w:top w:val="nil"/>
              <w:left w:val="single" w:sz="6" w:space="0" w:color="CACACA"/>
              <w:bottom w:val="nil"/>
              <w:right w:val="single" w:sz="6" w:space="0" w:color="CACACA"/>
            </w:tcBorders>
            <w:shd w:val="clear" w:color="auto" w:fill="FBFBFB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AA37B0" w:rsidRPr="00AA37B0" w:rsidRDefault="00AA37B0" w:rsidP="00AA37B0">
            <w:pPr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color w:val="444444"/>
                <w:sz w:val="16"/>
                <w:szCs w:val="16"/>
              </w:rPr>
            </w:pPr>
            <w:r w:rsidRPr="00AA37B0">
              <w:rPr>
                <w:rFonts w:ascii="Verdana" w:eastAsia="Times New Roman" w:hAnsi="Verdana" w:cs="Times New Roman"/>
                <w:color w:val="444444"/>
                <w:sz w:val="16"/>
                <w:szCs w:val="16"/>
              </w:rPr>
              <w:t xml:space="preserve">Neuron activity (increased rate), Learning, </w:t>
            </w:r>
            <w:r w:rsidRPr="00AA37B0">
              <w:rPr>
                <w:rFonts w:ascii="Verdana" w:eastAsia="Times New Roman" w:hAnsi="Verdana" w:cs="Times New Roman"/>
                <w:color w:val="444444"/>
                <w:sz w:val="16"/>
                <w:szCs w:val="16"/>
              </w:rPr>
              <w:lastRenderedPageBreak/>
              <w:t>Cognition, Memory</w:t>
            </w:r>
          </w:p>
        </w:tc>
        <w:tc>
          <w:tcPr>
            <w:tcW w:w="0" w:type="auto"/>
            <w:tcBorders>
              <w:top w:val="nil"/>
              <w:left w:val="single" w:sz="6" w:space="0" w:color="CACACA"/>
              <w:bottom w:val="nil"/>
              <w:right w:val="single" w:sz="6" w:space="0" w:color="CACACA"/>
            </w:tcBorders>
            <w:shd w:val="clear" w:color="auto" w:fill="FBFBFB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AA37B0" w:rsidRPr="00AA37B0" w:rsidRDefault="00AA37B0" w:rsidP="00AA37B0">
            <w:pPr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color w:val="444444"/>
                <w:sz w:val="16"/>
                <w:szCs w:val="16"/>
              </w:rPr>
            </w:pPr>
            <w:r w:rsidRPr="00AA37B0">
              <w:rPr>
                <w:rFonts w:ascii="Verdana" w:eastAsia="Times New Roman" w:hAnsi="Verdana" w:cs="Times New Roman"/>
                <w:color w:val="444444"/>
                <w:sz w:val="16"/>
                <w:szCs w:val="16"/>
              </w:rPr>
              <w:lastRenderedPageBreak/>
              <w:t>Ketamine, Phencyclidine, Alcohol</w:t>
            </w:r>
          </w:p>
        </w:tc>
      </w:tr>
      <w:tr w:rsidR="00AA37B0" w:rsidRPr="00AA37B0" w:rsidTr="00AA37B0">
        <w:trPr>
          <w:tblCellSpacing w:w="15" w:type="dxa"/>
        </w:trPr>
        <w:tc>
          <w:tcPr>
            <w:tcW w:w="0" w:type="auto"/>
            <w:tcBorders>
              <w:top w:val="nil"/>
              <w:left w:val="single" w:sz="6" w:space="0" w:color="CACACA"/>
              <w:bottom w:val="nil"/>
              <w:right w:val="single" w:sz="6" w:space="0" w:color="CACACA"/>
            </w:tcBorders>
            <w:shd w:val="clear" w:color="auto" w:fill="E6F3FB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AA37B0" w:rsidRPr="00AA37B0" w:rsidRDefault="00AA37B0" w:rsidP="00AA37B0">
            <w:pPr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color w:val="444444"/>
                <w:sz w:val="16"/>
                <w:szCs w:val="16"/>
              </w:rPr>
            </w:pPr>
            <w:r w:rsidRPr="00AA37B0">
              <w:rPr>
                <w:rFonts w:ascii="Verdana" w:eastAsia="Times New Roman" w:hAnsi="Verdana" w:cs="Times New Roman"/>
                <w:color w:val="444444"/>
                <w:sz w:val="16"/>
                <w:szCs w:val="16"/>
              </w:rPr>
              <w:lastRenderedPageBreak/>
              <w:t>Gamma-</w:t>
            </w:r>
            <w:proofErr w:type="spellStart"/>
            <w:r w:rsidRPr="00AA37B0">
              <w:rPr>
                <w:rFonts w:ascii="Verdana" w:eastAsia="Times New Roman" w:hAnsi="Verdana" w:cs="Times New Roman"/>
                <w:color w:val="444444"/>
                <w:sz w:val="16"/>
                <w:szCs w:val="16"/>
              </w:rPr>
              <w:t>aminobutyric</w:t>
            </w:r>
            <w:proofErr w:type="spellEnd"/>
            <w:r w:rsidRPr="00AA37B0">
              <w:rPr>
                <w:rFonts w:ascii="Verdana" w:eastAsia="Times New Roman" w:hAnsi="Verdana" w:cs="Times New Roman"/>
                <w:color w:val="444444"/>
                <w:sz w:val="16"/>
                <w:szCs w:val="16"/>
              </w:rPr>
              <w:t xml:space="preserve"> acid (GABA)</w:t>
            </w:r>
          </w:p>
        </w:tc>
        <w:tc>
          <w:tcPr>
            <w:tcW w:w="0" w:type="auto"/>
            <w:tcBorders>
              <w:top w:val="nil"/>
              <w:left w:val="single" w:sz="6" w:space="0" w:color="CACACA"/>
              <w:bottom w:val="nil"/>
              <w:right w:val="single" w:sz="6" w:space="0" w:color="CACACA"/>
            </w:tcBorders>
            <w:shd w:val="clear" w:color="auto" w:fill="E6F3FB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AA37B0" w:rsidRPr="00AA37B0" w:rsidRDefault="00AA37B0" w:rsidP="00AA37B0">
            <w:pPr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color w:val="444444"/>
                <w:sz w:val="16"/>
                <w:szCs w:val="16"/>
              </w:rPr>
            </w:pPr>
            <w:r w:rsidRPr="00AA37B0">
              <w:rPr>
                <w:rFonts w:ascii="Verdana" w:eastAsia="Times New Roman" w:hAnsi="Verdana" w:cs="Times New Roman"/>
                <w:color w:val="444444"/>
                <w:sz w:val="16"/>
                <w:szCs w:val="16"/>
              </w:rPr>
              <w:t>Widely distributed in brain</w:t>
            </w:r>
          </w:p>
        </w:tc>
        <w:tc>
          <w:tcPr>
            <w:tcW w:w="0" w:type="auto"/>
            <w:tcBorders>
              <w:top w:val="nil"/>
              <w:left w:val="single" w:sz="6" w:space="0" w:color="CACACA"/>
              <w:bottom w:val="nil"/>
              <w:right w:val="single" w:sz="6" w:space="0" w:color="CACACA"/>
            </w:tcBorders>
            <w:shd w:val="clear" w:color="auto" w:fill="E6F3FB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AA37B0" w:rsidRPr="00AA37B0" w:rsidRDefault="00AA37B0" w:rsidP="00AA37B0">
            <w:pPr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color w:val="444444"/>
                <w:sz w:val="16"/>
                <w:szCs w:val="16"/>
              </w:rPr>
            </w:pPr>
            <w:r w:rsidRPr="00AA37B0">
              <w:rPr>
                <w:rFonts w:ascii="Verdana" w:eastAsia="Times New Roman" w:hAnsi="Verdana" w:cs="Times New Roman"/>
                <w:color w:val="444444"/>
                <w:sz w:val="16"/>
                <w:szCs w:val="16"/>
              </w:rPr>
              <w:t>Neuron activity (slowed), Anxiety, Memory, Anesthesia</w:t>
            </w:r>
          </w:p>
        </w:tc>
        <w:tc>
          <w:tcPr>
            <w:tcW w:w="0" w:type="auto"/>
            <w:tcBorders>
              <w:top w:val="nil"/>
              <w:left w:val="single" w:sz="6" w:space="0" w:color="CACACA"/>
              <w:bottom w:val="nil"/>
              <w:right w:val="single" w:sz="6" w:space="0" w:color="CACACA"/>
            </w:tcBorders>
            <w:shd w:val="clear" w:color="auto" w:fill="E6F3FB"/>
            <w:tcMar>
              <w:top w:w="120" w:type="dxa"/>
              <w:left w:w="150" w:type="dxa"/>
              <w:bottom w:w="120" w:type="dxa"/>
              <w:right w:w="150" w:type="dxa"/>
            </w:tcMar>
            <w:hideMark/>
          </w:tcPr>
          <w:p w:rsidR="00AA37B0" w:rsidRPr="00AA37B0" w:rsidRDefault="00AA37B0" w:rsidP="00AA37B0">
            <w:pPr>
              <w:spacing w:after="0" w:line="360" w:lineRule="atLeast"/>
              <w:textAlignment w:val="baseline"/>
              <w:rPr>
                <w:rFonts w:ascii="Verdana" w:eastAsia="Times New Roman" w:hAnsi="Verdana" w:cs="Times New Roman"/>
                <w:color w:val="444444"/>
                <w:sz w:val="16"/>
                <w:szCs w:val="16"/>
              </w:rPr>
            </w:pPr>
            <w:r w:rsidRPr="00AA37B0">
              <w:rPr>
                <w:rFonts w:ascii="Verdana" w:eastAsia="Times New Roman" w:hAnsi="Verdana" w:cs="Times New Roman"/>
                <w:color w:val="444444"/>
                <w:sz w:val="16"/>
                <w:szCs w:val="16"/>
              </w:rPr>
              <w:t>Sedatives, Tranquilizers, Alcohol</w:t>
            </w:r>
          </w:p>
        </w:tc>
      </w:tr>
    </w:tbl>
    <w:p w:rsidR="004C49D9" w:rsidRDefault="004C49D9"/>
    <w:p w:rsidR="00AA37B0" w:rsidRDefault="00AA37B0"/>
    <w:p w:rsidR="00AA37B0" w:rsidRDefault="00AA37B0">
      <w:r w:rsidRPr="00AA37B0">
        <w:t>http://www.drugabuse.gov/news-events/nida-notes/2007/10/impacts-drugs-neurotransmission</w:t>
      </w:r>
    </w:p>
    <w:sectPr w:rsidR="00AA37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7B0"/>
    <w:rsid w:val="004C49D9"/>
    <w:rsid w:val="006A505B"/>
    <w:rsid w:val="00AA3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237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84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45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36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824739">
                      <w:marLeft w:val="1"/>
                      <w:marRight w:val="1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650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0527775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0321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2844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21249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82119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97734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14250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7906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Northcentral Technical College</Company>
  <LinksUpToDate>false</LinksUpToDate>
  <CharactersWithSpaces>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Administrator-</dc:creator>
  <cp:lastModifiedBy>Administrator- </cp:lastModifiedBy>
  <cp:revision>2</cp:revision>
  <dcterms:created xsi:type="dcterms:W3CDTF">2014-01-20T00:10:00Z</dcterms:created>
  <dcterms:modified xsi:type="dcterms:W3CDTF">2014-01-20T00:10:00Z</dcterms:modified>
</cp:coreProperties>
</file>